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7A2" w:rsidRDefault="001677A2" w:rsidP="001677A2">
      <w:pPr>
        <w:spacing w:line="480" w:lineRule="auto"/>
        <w:jc w:val="center"/>
      </w:pPr>
      <w:r>
        <w:t>The Substance of Justice</w:t>
      </w:r>
    </w:p>
    <w:p w:rsidR="001677A2" w:rsidRDefault="001677A2" w:rsidP="001677A2">
      <w:pPr>
        <w:spacing w:line="480" w:lineRule="auto"/>
        <w:ind w:firstLine="720"/>
      </w:pPr>
      <w:r>
        <w:t>Different nations and cities give their citizens additional rights and privileges. In Texas, the government allows its citizens to act without its interference and provides the citizens' rights that ensure that they're all treated fairly. Texans enjoy the freedom of worship, expression, life, and possession of firearms as provided in the constitution</w:t>
      </w:r>
      <w:r w:rsidR="00D61DE6">
        <w:t xml:space="preserve"> </w:t>
      </w:r>
      <w:r w:rsidR="00D61DE6">
        <w:t>(Newell, Prindle, &amp; Riddlesperger, 2019)</w:t>
      </w:r>
      <w:r>
        <w:t xml:space="preserve">. To protect the rights and liabilities, the government has put in place courts and deployed police. It also protects citizens </w:t>
      </w:r>
      <w:bookmarkStart w:id="0" w:name="_GoBack"/>
      <w:bookmarkEnd w:id="0"/>
      <w:r>
        <w:t xml:space="preserve">from oppression during their meetings and demonstrations. However, Texas's traditional political culture makes it difficult for black Americans to enjoy equal rights with whites. For instance, despite the courts' efforts for desegregation, some schools still discriminated against students separated their classes based on skin color.  </w:t>
      </w:r>
    </w:p>
    <w:p w:rsidR="001677A2" w:rsidRDefault="001677A2" w:rsidP="001677A2">
      <w:pPr>
        <w:spacing w:line="480" w:lineRule="auto"/>
      </w:pPr>
      <w:r>
        <w:t xml:space="preserve">           The right to lif</w:t>
      </w:r>
      <w:r w:rsidR="00D61DE6">
        <w:t>e is essential to all citizens.</w:t>
      </w:r>
      <w:r>
        <w:t xml:space="preserve"> The dungeons are assigned to protect innocent citizens by condemning violent members of the community</w:t>
      </w:r>
      <w:r w:rsidR="00D61DE6">
        <w:t xml:space="preserve"> </w:t>
      </w:r>
      <w:r w:rsidR="00D61DE6">
        <w:t>(Newell et al., 2019)</w:t>
      </w:r>
      <w:r>
        <w:t>. To protect Texans and ensure each enjoys their right to life, violators face different types of punishment. For instance, some types of murderers face capital punishment. Capital punishment refers to the death penalty by the law. Some of the crimes punished by capital punishment are the murder of children below six years, firefighters, peace officers, and hired murderers.</w:t>
      </w:r>
    </w:p>
    <w:p w:rsidR="001677A2" w:rsidRDefault="001677A2" w:rsidP="001677A2">
      <w:pPr>
        <w:spacing w:line="480" w:lineRule="auto"/>
      </w:pPr>
      <w:r>
        <w:t xml:space="preserve">           According to my thinking, the court served justice regarding James Byrd, Jr's case. The three white men tied up his ankles and drugged him behind a pick up to his death. It was cruel of the white men to kill James Byrd Jr. based on color. Texans' lives matter and all citizens are protected by the law equally. The murderers faced capital punishment. I believe this was appropriate to ensure people respect other's Lives.</w:t>
      </w:r>
    </w:p>
    <w:p w:rsidR="001677A2" w:rsidRDefault="001677A2" w:rsidP="001677A2">
      <w:pPr>
        <w:spacing w:line="480" w:lineRule="auto"/>
      </w:pPr>
      <w:r>
        <w:t xml:space="preserve">           Capital punishment is necessary and useful, and Texas' government should continue using it. It has led to a decrease in deaths of citizens and black Americans' in particular. Other forms of </w:t>
      </w:r>
      <w:r>
        <w:lastRenderedPageBreak/>
        <w:t>punishment are necessary but not as effective as capital punishment. Incidences of people who have served their sentences and committing additional crimes after being freed need capital punishment, which is permanent.</w:t>
      </w:r>
    </w:p>
    <w:p w:rsidR="001677A2" w:rsidRDefault="001677A2" w:rsidP="001677A2">
      <w:pPr>
        <w:spacing w:line="480" w:lineRule="auto"/>
      </w:pPr>
    </w:p>
    <w:p w:rsidR="001677A2" w:rsidRDefault="001677A2" w:rsidP="001677A2">
      <w:pPr>
        <w:spacing w:line="480" w:lineRule="auto"/>
      </w:pPr>
    </w:p>
    <w:p w:rsidR="001677A2" w:rsidRDefault="001677A2" w:rsidP="001677A2">
      <w:pPr>
        <w:spacing w:line="480" w:lineRule="auto"/>
      </w:pPr>
      <w:r>
        <w:t xml:space="preserve"> </w:t>
      </w:r>
    </w:p>
    <w:p w:rsidR="001677A2" w:rsidRDefault="001677A2">
      <w:pPr>
        <w:spacing w:before="120" w:line="480" w:lineRule="auto"/>
        <w:ind w:firstLine="720"/>
      </w:pPr>
      <w:r>
        <w:br w:type="page"/>
      </w:r>
    </w:p>
    <w:p w:rsidR="001677A2" w:rsidRDefault="001677A2" w:rsidP="00D61DE6">
      <w:pPr>
        <w:spacing w:line="480" w:lineRule="auto"/>
        <w:jc w:val="center"/>
      </w:pPr>
      <w:r>
        <w:lastRenderedPageBreak/>
        <w:t>Reference</w:t>
      </w:r>
    </w:p>
    <w:p w:rsidR="001677A2" w:rsidRDefault="001677A2" w:rsidP="001677A2">
      <w:pPr>
        <w:spacing w:line="480" w:lineRule="auto"/>
        <w:ind w:left="720" w:hanging="720"/>
      </w:pPr>
      <w:r>
        <w:t>Newell</w:t>
      </w:r>
      <w:r w:rsidR="00D61DE6">
        <w:t>,</w:t>
      </w:r>
      <w:r>
        <w:t xml:space="preserve"> C</w:t>
      </w:r>
      <w:r w:rsidR="00D61DE6">
        <w:t>.</w:t>
      </w:r>
      <w:r>
        <w:t>, Prindle, D</w:t>
      </w:r>
      <w:r w:rsidR="00D61DE6">
        <w:t>.</w:t>
      </w:r>
      <w:r>
        <w:t>, &amp;. Riddlesperger, J.</w:t>
      </w:r>
      <w:r w:rsidR="00D61DE6">
        <w:t>,</w:t>
      </w:r>
      <w:r>
        <w:t xml:space="preserve"> (2019). </w:t>
      </w:r>
      <w:r w:rsidRPr="00D61DE6">
        <w:rPr>
          <w:i/>
        </w:rPr>
        <w:t>Texas politics.</w:t>
      </w:r>
      <w:r>
        <w:t xml:space="preserve"> Cengage Learning.</w:t>
      </w:r>
    </w:p>
    <w:p w:rsidR="001677A2" w:rsidRDefault="001677A2" w:rsidP="001677A2">
      <w:pPr>
        <w:spacing w:line="480" w:lineRule="auto"/>
        <w:ind w:left="720" w:hanging="720"/>
      </w:pPr>
    </w:p>
    <w:p w:rsidR="00477C39" w:rsidRPr="001677A2" w:rsidRDefault="00477C39" w:rsidP="001677A2">
      <w:pPr>
        <w:spacing w:line="480" w:lineRule="auto"/>
        <w:ind w:left="720" w:hanging="720"/>
      </w:pPr>
    </w:p>
    <w:sectPr w:rsidR="00477C39" w:rsidRPr="001677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B6D" w:rsidRDefault="005A4B6D" w:rsidP="00CC7E65">
      <w:r>
        <w:separator/>
      </w:r>
    </w:p>
  </w:endnote>
  <w:endnote w:type="continuationSeparator" w:id="0">
    <w:p w:rsidR="005A4B6D" w:rsidRDefault="005A4B6D" w:rsidP="00C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B6D" w:rsidRDefault="005A4B6D" w:rsidP="00CC7E65">
      <w:r>
        <w:separator/>
      </w:r>
    </w:p>
  </w:footnote>
  <w:footnote w:type="continuationSeparator" w:id="0">
    <w:p w:rsidR="005A4B6D" w:rsidRDefault="005A4B6D" w:rsidP="00CC7E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6845"/>
      <w:docPartObj>
        <w:docPartGallery w:val="Page Numbers (Top of Page)"/>
        <w:docPartUnique/>
      </w:docPartObj>
    </w:sdtPr>
    <w:sdtEndPr>
      <w:rPr>
        <w:noProof/>
      </w:rPr>
    </w:sdtEndPr>
    <w:sdtContent>
      <w:p w:rsidR="00CC7E65" w:rsidRDefault="00CC7E65">
        <w:pPr>
          <w:pStyle w:val="Header"/>
          <w:jc w:val="right"/>
        </w:pPr>
        <w:r>
          <w:fldChar w:fldCharType="begin"/>
        </w:r>
        <w:r>
          <w:instrText xml:space="preserve"> PAGE   \* MERGEFORMAT </w:instrText>
        </w:r>
        <w:r>
          <w:fldChar w:fldCharType="separate"/>
        </w:r>
        <w:r w:rsidR="005B503C">
          <w:rPr>
            <w:noProof/>
          </w:rPr>
          <w:t>1</w:t>
        </w:r>
        <w:r>
          <w:rPr>
            <w:noProof/>
          </w:rPr>
          <w:fldChar w:fldCharType="end"/>
        </w:r>
      </w:p>
    </w:sdtContent>
  </w:sdt>
  <w:p w:rsidR="00CC7E65" w:rsidRDefault="00CC7E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8F3"/>
    <w:rsid w:val="0012559F"/>
    <w:rsid w:val="001677A2"/>
    <w:rsid w:val="001807AB"/>
    <w:rsid w:val="002E3279"/>
    <w:rsid w:val="00334E26"/>
    <w:rsid w:val="004678F3"/>
    <w:rsid w:val="00477C39"/>
    <w:rsid w:val="004A3CE8"/>
    <w:rsid w:val="005A4B6D"/>
    <w:rsid w:val="005B503C"/>
    <w:rsid w:val="00601B96"/>
    <w:rsid w:val="007E5085"/>
    <w:rsid w:val="0090152E"/>
    <w:rsid w:val="00996A34"/>
    <w:rsid w:val="00CC7E65"/>
    <w:rsid w:val="00D23289"/>
    <w:rsid w:val="00D4547E"/>
    <w:rsid w:val="00D61DE6"/>
    <w:rsid w:val="00D87EE2"/>
    <w:rsid w:val="00DC759E"/>
    <w:rsid w:val="00EB1727"/>
    <w:rsid w:val="00F05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2BBE"/>
  <w15:chartTrackingRefBased/>
  <w15:docId w15:val="{2ADA8D01-82A8-441E-A109-14D5BC02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CE8"/>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E65"/>
    <w:pPr>
      <w:tabs>
        <w:tab w:val="center" w:pos="4680"/>
        <w:tab w:val="right" w:pos="9360"/>
      </w:tabs>
    </w:pPr>
  </w:style>
  <w:style w:type="character" w:customStyle="1" w:styleId="HeaderChar">
    <w:name w:val="Header Char"/>
    <w:basedOn w:val="DefaultParagraphFont"/>
    <w:link w:val="Header"/>
    <w:uiPriority w:val="99"/>
    <w:rsid w:val="00CC7E65"/>
    <w:rPr>
      <w:rFonts w:eastAsia="Times New Roman"/>
    </w:rPr>
  </w:style>
  <w:style w:type="paragraph" w:styleId="Footer">
    <w:name w:val="footer"/>
    <w:basedOn w:val="Normal"/>
    <w:link w:val="FooterChar"/>
    <w:uiPriority w:val="99"/>
    <w:unhideWhenUsed/>
    <w:rsid w:val="00CC7E65"/>
    <w:pPr>
      <w:tabs>
        <w:tab w:val="center" w:pos="4680"/>
        <w:tab w:val="right" w:pos="9360"/>
      </w:tabs>
    </w:pPr>
  </w:style>
  <w:style w:type="character" w:customStyle="1" w:styleId="FooterChar">
    <w:name w:val="Footer Char"/>
    <w:basedOn w:val="DefaultParagraphFont"/>
    <w:link w:val="Footer"/>
    <w:uiPriority w:val="99"/>
    <w:rsid w:val="00CC7E65"/>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2020-10-18T13:36:00Z</dcterms:created>
  <dcterms:modified xsi:type="dcterms:W3CDTF">2020-10-18T13:36:00Z</dcterms:modified>
</cp:coreProperties>
</file>